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45C2" w14:textId="3445F375" w:rsidR="00DE36BA" w:rsidRPr="00DE36BA" w:rsidRDefault="00DE36BA" w:rsidP="00642B0D">
      <w:pPr>
        <w:rPr>
          <w:rFonts w:cs="Arial"/>
          <w:b/>
          <w:bCs/>
        </w:rPr>
      </w:pPr>
      <w:r w:rsidRPr="00DE36BA">
        <w:rPr>
          <w:rFonts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495B7E8" wp14:editId="63420610">
            <wp:simplePos x="0" y="0"/>
            <wp:positionH relativeFrom="column">
              <wp:posOffset>-609600</wp:posOffset>
            </wp:positionH>
            <wp:positionV relativeFrom="paragraph">
              <wp:posOffset>-654050</wp:posOffset>
            </wp:positionV>
            <wp:extent cx="7543800" cy="2574219"/>
            <wp:effectExtent l="0" t="0" r="0" b="0"/>
            <wp:wrapNone/>
            <wp:docPr id="1547252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52242" name="Picture 1547252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574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1F814" w14:textId="77777777" w:rsidR="00DE36BA" w:rsidRPr="00DE36BA" w:rsidRDefault="00DE36BA" w:rsidP="00642B0D">
      <w:pPr>
        <w:rPr>
          <w:rFonts w:cs="Arial"/>
          <w:b/>
          <w:bCs/>
        </w:rPr>
      </w:pPr>
    </w:p>
    <w:p w14:paraId="776291CB" w14:textId="77777777" w:rsidR="00DE36BA" w:rsidRPr="00DE36BA" w:rsidRDefault="00DE36BA" w:rsidP="00642B0D">
      <w:pPr>
        <w:rPr>
          <w:rFonts w:cs="Arial"/>
          <w:b/>
          <w:bCs/>
        </w:rPr>
      </w:pPr>
    </w:p>
    <w:p w14:paraId="71142538" w14:textId="743870A2" w:rsidR="00DE36BA" w:rsidRPr="00DE36BA" w:rsidRDefault="00DE36BA" w:rsidP="00642B0D">
      <w:pPr>
        <w:rPr>
          <w:rFonts w:cs="Arial"/>
          <w:b/>
          <w:bCs/>
        </w:rPr>
      </w:pPr>
    </w:p>
    <w:p w14:paraId="5F37EC54" w14:textId="7B836FC7" w:rsidR="00DE36BA" w:rsidRPr="00DE36BA" w:rsidRDefault="00DE36BA" w:rsidP="00642B0D">
      <w:pPr>
        <w:rPr>
          <w:rFonts w:cs="Arial"/>
          <w:b/>
          <w:bCs/>
        </w:rPr>
      </w:pPr>
    </w:p>
    <w:p w14:paraId="73799AA1" w14:textId="5D412A9F" w:rsidR="00DE36BA" w:rsidRPr="00DE36BA" w:rsidRDefault="00DE36BA" w:rsidP="00642B0D">
      <w:pPr>
        <w:rPr>
          <w:rFonts w:cs="Arial"/>
          <w:b/>
          <w:bCs/>
        </w:rPr>
      </w:pPr>
    </w:p>
    <w:p w14:paraId="5281572F" w14:textId="77777777" w:rsidR="00DE36BA" w:rsidRPr="00DE36BA" w:rsidRDefault="00DE36BA" w:rsidP="00642B0D">
      <w:pPr>
        <w:rPr>
          <w:rFonts w:cs="Arial"/>
          <w:b/>
          <w:bCs/>
        </w:rPr>
      </w:pPr>
    </w:p>
    <w:p w14:paraId="794C4A37" w14:textId="5E3CC02F" w:rsidR="00DE36BA" w:rsidRPr="00DE36BA" w:rsidRDefault="00DE36BA" w:rsidP="00642B0D">
      <w:pPr>
        <w:rPr>
          <w:rFonts w:cs="Arial"/>
          <w:b/>
          <w:bCs/>
          <w:sz w:val="32"/>
          <w:szCs w:val="32"/>
        </w:rPr>
      </w:pPr>
      <w:r w:rsidRPr="00DE36BA">
        <w:rPr>
          <w:rFonts w:cs="Arial"/>
          <w:b/>
          <w:bCs/>
          <w:sz w:val="32"/>
          <w:szCs w:val="32"/>
        </w:rPr>
        <w:t>MAKE YOUR CASE FOR GEO AUSTIN:</w:t>
      </w:r>
      <w:r w:rsidRPr="00DE36BA">
        <w:rPr>
          <w:rFonts w:cs="Arial"/>
          <w:b/>
          <w:bCs/>
          <w:sz w:val="32"/>
          <w:szCs w:val="32"/>
        </w:rPr>
        <w:t xml:space="preserve"> Budget Request Email Template</w:t>
      </w:r>
    </w:p>
    <w:p w14:paraId="53FEF78B" w14:textId="15946751" w:rsidR="00DE36BA" w:rsidRPr="00DE36BA" w:rsidRDefault="00DE36BA" w:rsidP="00642B0D">
      <w:pPr>
        <w:rPr>
          <w:rFonts w:cs="Arial"/>
        </w:rPr>
      </w:pPr>
      <w:r w:rsidRPr="00DE36BA">
        <w:rPr>
          <w:rFonts w:cs="Arial"/>
        </w:rPr>
        <w:t>Copy, paste, and personalise this email template to make a compelling case for attending GEO’s Annual Conference in Austin — we look forward to seeing you there!</w:t>
      </w:r>
    </w:p>
    <w:p w14:paraId="1C5DCDE7" w14:textId="14B6889C" w:rsidR="00DE36BA" w:rsidRPr="00DE36BA" w:rsidRDefault="00DE36BA" w:rsidP="00DE36BA">
      <w:pPr>
        <w:jc w:val="center"/>
        <w:rPr>
          <w:rFonts w:cs="Arial"/>
        </w:rPr>
      </w:pPr>
      <w:r w:rsidRPr="00DE36BA">
        <w:rPr>
          <w:rFonts w:cs="Arial"/>
        </w:rPr>
        <w:t>___________________________________</w:t>
      </w:r>
    </w:p>
    <w:p w14:paraId="3F1461F9" w14:textId="77777777" w:rsidR="00DE36BA" w:rsidRPr="00DE36BA" w:rsidRDefault="00DE36BA" w:rsidP="00642B0D">
      <w:pPr>
        <w:rPr>
          <w:rFonts w:cs="Arial"/>
        </w:rPr>
      </w:pPr>
    </w:p>
    <w:p w14:paraId="4F80E57E" w14:textId="427F9747" w:rsidR="00642B0D" w:rsidRPr="00DE36BA" w:rsidRDefault="00642B0D" w:rsidP="00642B0D">
      <w:pPr>
        <w:rPr>
          <w:rFonts w:cs="Arial"/>
          <w:b/>
          <w:bCs/>
        </w:rPr>
      </w:pPr>
      <w:r w:rsidRPr="00DE36BA">
        <w:rPr>
          <w:rFonts w:cs="Arial"/>
          <w:b/>
          <w:bCs/>
        </w:rPr>
        <w:t xml:space="preserve">SUBJECT: Request to Attend </w:t>
      </w:r>
      <w:r w:rsidRPr="00DE36BA">
        <w:rPr>
          <w:rFonts w:cs="Arial"/>
          <w:b/>
          <w:bCs/>
        </w:rPr>
        <w:t>GEO</w:t>
      </w:r>
      <w:r w:rsidRPr="00DE36BA">
        <w:rPr>
          <w:rFonts w:cs="Arial"/>
          <w:b/>
          <w:bCs/>
        </w:rPr>
        <w:t>’s</w:t>
      </w:r>
      <w:r w:rsidRPr="00DE36BA">
        <w:rPr>
          <w:rFonts w:cs="Arial"/>
          <w:b/>
          <w:bCs/>
        </w:rPr>
        <w:t xml:space="preserve"> Annual Conference, Austin | 21–23 April</w:t>
      </w:r>
    </w:p>
    <w:p w14:paraId="5734D306" w14:textId="6C3D022E" w:rsidR="00642B0D" w:rsidRPr="00DE36BA" w:rsidRDefault="00642B0D" w:rsidP="00642B0D">
      <w:pPr>
        <w:rPr>
          <w:rFonts w:cs="Arial"/>
        </w:rPr>
      </w:pPr>
      <w:r w:rsidRPr="00DE36BA">
        <w:rPr>
          <w:rFonts w:cs="Arial"/>
        </w:rPr>
        <w:t>Dear [Budget Holder’s Name],</w:t>
      </w:r>
    </w:p>
    <w:p w14:paraId="20906825" w14:textId="0BD48B11" w:rsidR="00642B0D" w:rsidRPr="00DE36BA" w:rsidRDefault="00642B0D" w:rsidP="00642B0D">
      <w:pPr>
        <w:rPr>
          <w:rFonts w:cs="Arial"/>
        </w:rPr>
      </w:pPr>
      <w:r w:rsidRPr="00DE36BA">
        <w:rPr>
          <w:rFonts w:cs="Arial"/>
        </w:rPr>
        <w:t xml:space="preserve">I am seeking approval to attend the Global Equity Organization (GEO) </w:t>
      </w:r>
      <w:r w:rsidRPr="00DE36BA">
        <w:rPr>
          <w:rFonts w:cs="Arial"/>
        </w:rPr>
        <w:t>27</w:t>
      </w:r>
      <w:r w:rsidRPr="00DE36BA">
        <w:rPr>
          <w:rFonts w:cs="Arial"/>
          <w:vertAlign w:val="superscript"/>
        </w:rPr>
        <w:t>th</w:t>
      </w:r>
      <w:r w:rsidRPr="00DE36BA">
        <w:rPr>
          <w:rFonts w:cs="Arial"/>
        </w:rPr>
        <w:t xml:space="preserve"> </w:t>
      </w:r>
      <w:r w:rsidRPr="00DE36BA">
        <w:rPr>
          <w:rFonts w:cs="Arial"/>
        </w:rPr>
        <w:t xml:space="preserve">Annual Conference taking place in Austin, Texas, from </w:t>
      </w:r>
      <w:r w:rsidRPr="00DE36BA">
        <w:rPr>
          <w:rFonts w:cs="Arial"/>
          <w:b/>
          <w:bCs/>
        </w:rPr>
        <w:t>21–23 April</w:t>
      </w:r>
      <w:r w:rsidRPr="00DE36BA">
        <w:rPr>
          <w:rFonts w:cs="Arial"/>
        </w:rPr>
        <w:t>. This is GEO’s flagship global event for professionals responsible for employee share plans and</w:t>
      </w:r>
      <w:r w:rsidRPr="00DE36BA">
        <w:rPr>
          <w:rFonts w:cs="Arial"/>
        </w:rPr>
        <w:t xml:space="preserve"> executive</w:t>
      </w:r>
      <w:r w:rsidRPr="00DE36BA">
        <w:rPr>
          <w:rFonts w:cs="Arial"/>
        </w:rPr>
        <w:t xml:space="preserve"> compensation, and it offers strong returns for both personal development and organisational impact.</w:t>
      </w:r>
    </w:p>
    <w:p w14:paraId="5EF81A8C" w14:textId="77777777" w:rsidR="00642B0D" w:rsidRPr="00DE36BA" w:rsidRDefault="00642B0D" w:rsidP="00642B0D">
      <w:pPr>
        <w:rPr>
          <w:rFonts w:cs="Arial"/>
          <w:b/>
          <w:bCs/>
        </w:rPr>
      </w:pPr>
      <w:r w:rsidRPr="00DE36BA">
        <w:rPr>
          <w:rFonts w:cs="Arial"/>
          <w:b/>
          <w:bCs/>
        </w:rPr>
        <w:t>Why this conference is a strong investment</w:t>
      </w:r>
    </w:p>
    <w:p w14:paraId="6F1F5528" w14:textId="77777777" w:rsidR="00642B0D" w:rsidRPr="00DE36BA" w:rsidRDefault="00642B0D" w:rsidP="00642B0D">
      <w:pPr>
        <w:rPr>
          <w:rFonts w:cs="Arial"/>
        </w:rPr>
      </w:pPr>
      <w:r w:rsidRPr="00DE36BA">
        <w:rPr>
          <w:rFonts w:cs="Arial"/>
          <w:b/>
          <w:bCs/>
        </w:rPr>
        <w:t>1. Immediate cost savings</w:t>
      </w:r>
    </w:p>
    <w:p w14:paraId="2012D9BE" w14:textId="77777777" w:rsidR="00642B0D" w:rsidRPr="00DE36BA" w:rsidRDefault="00642B0D" w:rsidP="00642B0D">
      <w:pPr>
        <w:numPr>
          <w:ilvl w:val="0"/>
          <w:numId w:val="1"/>
        </w:numPr>
        <w:rPr>
          <w:rFonts w:cs="Arial"/>
        </w:rPr>
      </w:pPr>
      <w:r w:rsidRPr="00DE36BA">
        <w:rPr>
          <w:rFonts w:cs="Arial"/>
          <w:b/>
          <w:bCs/>
        </w:rPr>
        <w:t>Register before 24 January</w:t>
      </w:r>
      <w:r w:rsidRPr="00DE36BA">
        <w:rPr>
          <w:rFonts w:cs="Arial"/>
        </w:rPr>
        <w:t xml:space="preserve"> to save </w:t>
      </w:r>
      <w:r w:rsidRPr="00DE36BA">
        <w:rPr>
          <w:rFonts w:cs="Arial"/>
          <w:b/>
          <w:bCs/>
        </w:rPr>
        <w:t>up to $300</w:t>
      </w:r>
      <w:r w:rsidRPr="00DE36BA">
        <w:rPr>
          <w:rFonts w:cs="Arial"/>
        </w:rPr>
        <w:t>, as prices increase after this date.</w:t>
      </w:r>
    </w:p>
    <w:p w14:paraId="0E380B65" w14:textId="54038736" w:rsidR="00642B0D" w:rsidRPr="00DE36BA" w:rsidRDefault="00642B0D" w:rsidP="00642B0D">
      <w:pPr>
        <w:numPr>
          <w:ilvl w:val="0"/>
          <w:numId w:val="1"/>
        </w:numPr>
        <w:rPr>
          <w:rFonts w:cs="Arial"/>
        </w:rPr>
      </w:pPr>
      <w:r w:rsidRPr="00DE36BA">
        <w:rPr>
          <w:rFonts w:cs="Arial"/>
        </w:rPr>
        <w:t xml:space="preserve">Current flight sales make now the optimal time to book travel. </w:t>
      </w:r>
      <w:r w:rsidRPr="00DE36BA">
        <w:rPr>
          <w:rFonts w:cs="Arial"/>
        </w:rPr>
        <w:t>[</w:t>
      </w:r>
      <w:r w:rsidRPr="00DE36BA">
        <w:rPr>
          <w:rFonts w:cs="Arial"/>
        </w:rPr>
        <w:t xml:space="preserve">For example, </w:t>
      </w:r>
      <w:r w:rsidRPr="00DE36BA">
        <w:rPr>
          <w:rFonts w:cs="Arial"/>
          <w:b/>
          <w:bCs/>
        </w:rPr>
        <w:t>return flights from the UK to Austin are currently available from around £500</w:t>
      </w:r>
      <w:r w:rsidRPr="00DE36BA">
        <w:rPr>
          <w:rFonts w:cs="Arial"/>
          <w:b/>
          <w:bCs/>
        </w:rPr>
        <w:t>]</w:t>
      </w:r>
      <w:r w:rsidRPr="00DE36BA">
        <w:rPr>
          <w:rFonts w:cs="Arial"/>
        </w:rPr>
        <w:t>, representing excellent value for long-haul travel.</w:t>
      </w:r>
      <w:r w:rsidRPr="00DE36BA">
        <w:rPr>
          <w:rFonts w:cs="Arial"/>
        </w:rPr>
        <w:t>]</w:t>
      </w:r>
    </w:p>
    <w:p w14:paraId="1719CC1B" w14:textId="77777777" w:rsidR="00642B0D" w:rsidRPr="00DE36BA" w:rsidRDefault="00642B0D" w:rsidP="00642B0D">
      <w:pPr>
        <w:rPr>
          <w:rFonts w:cs="Arial"/>
        </w:rPr>
      </w:pPr>
      <w:r w:rsidRPr="00DE36BA">
        <w:rPr>
          <w:rFonts w:cs="Arial"/>
          <w:b/>
          <w:bCs/>
        </w:rPr>
        <w:t>2. High-quality professional development</w:t>
      </w:r>
    </w:p>
    <w:p w14:paraId="53B7D3F1" w14:textId="77777777" w:rsidR="00642B0D" w:rsidRPr="00DE36BA" w:rsidRDefault="00642B0D" w:rsidP="00642B0D">
      <w:pPr>
        <w:numPr>
          <w:ilvl w:val="0"/>
          <w:numId w:val="2"/>
        </w:numPr>
        <w:rPr>
          <w:rFonts w:cs="Arial"/>
        </w:rPr>
      </w:pPr>
      <w:r w:rsidRPr="00DE36BA">
        <w:rPr>
          <w:rFonts w:cs="Arial"/>
        </w:rPr>
        <w:t xml:space="preserve">Access to </w:t>
      </w:r>
      <w:r w:rsidRPr="00DE36BA">
        <w:rPr>
          <w:rFonts w:cs="Arial"/>
          <w:b/>
          <w:bCs/>
        </w:rPr>
        <w:t>50+ expert-led learning sessions</w:t>
      </w:r>
      <w:r w:rsidRPr="00DE36BA">
        <w:rPr>
          <w:rFonts w:cs="Arial"/>
        </w:rPr>
        <w:t xml:space="preserve"> covering regulatory updates, plan design, governance, and innovation in global share plans.</w:t>
      </w:r>
    </w:p>
    <w:p w14:paraId="4E4A9DDD" w14:textId="77777777" w:rsidR="00642B0D" w:rsidRPr="00DE36BA" w:rsidRDefault="00642B0D" w:rsidP="00642B0D">
      <w:pPr>
        <w:numPr>
          <w:ilvl w:val="0"/>
          <w:numId w:val="2"/>
        </w:numPr>
        <w:rPr>
          <w:rFonts w:cs="Arial"/>
        </w:rPr>
      </w:pPr>
      <w:r w:rsidRPr="00DE36BA">
        <w:rPr>
          <w:rFonts w:cs="Arial"/>
        </w:rPr>
        <w:t xml:space="preserve">Opportunity to earn </w:t>
      </w:r>
      <w:r w:rsidRPr="00DE36BA">
        <w:rPr>
          <w:rFonts w:cs="Arial"/>
          <w:b/>
          <w:bCs/>
        </w:rPr>
        <w:t>up to 8 CPE credits</w:t>
      </w:r>
      <w:r w:rsidRPr="00DE36BA">
        <w:rPr>
          <w:rFonts w:cs="Arial"/>
        </w:rPr>
        <w:t>, directly supporting continuing professional education requirements.</w:t>
      </w:r>
    </w:p>
    <w:p w14:paraId="1F9714E8" w14:textId="77777777" w:rsidR="00642B0D" w:rsidRPr="00DE36BA" w:rsidRDefault="00642B0D" w:rsidP="00642B0D">
      <w:pPr>
        <w:numPr>
          <w:ilvl w:val="0"/>
          <w:numId w:val="2"/>
        </w:numPr>
        <w:rPr>
          <w:rFonts w:cs="Arial"/>
        </w:rPr>
      </w:pPr>
      <w:r w:rsidRPr="00DE36BA">
        <w:rPr>
          <w:rFonts w:cs="Arial"/>
        </w:rPr>
        <w:t xml:space="preserve">Hear from </w:t>
      </w:r>
      <w:r w:rsidRPr="00DE36BA">
        <w:rPr>
          <w:rFonts w:cs="Arial"/>
          <w:b/>
          <w:bCs/>
        </w:rPr>
        <w:t>three keynote speakers</w:t>
      </w:r>
      <w:r w:rsidRPr="00DE36BA">
        <w:rPr>
          <w:rFonts w:cs="Arial"/>
        </w:rPr>
        <w:t>, offering strategic insight and thought leadership relevant to the future of equity compensation.</w:t>
      </w:r>
    </w:p>
    <w:p w14:paraId="0209D829" w14:textId="77777777" w:rsidR="00642B0D" w:rsidRPr="00DE36BA" w:rsidRDefault="00642B0D" w:rsidP="00642B0D">
      <w:pPr>
        <w:rPr>
          <w:rFonts w:cs="Arial"/>
        </w:rPr>
      </w:pPr>
      <w:r w:rsidRPr="00DE36BA">
        <w:rPr>
          <w:rFonts w:cs="Arial"/>
          <w:b/>
          <w:bCs/>
        </w:rPr>
        <w:t>3. Global networking with measurable value</w:t>
      </w:r>
    </w:p>
    <w:p w14:paraId="4EB64222" w14:textId="77777777" w:rsidR="00642B0D" w:rsidRPr="00DE36BA" w:rsidRDefault="00642B0D" w:rsidP="00642B0D">
      <w:pPr>
        <w:numPr>
          <w:ilvl w:val="0"/>
          <w:numId w:val="3"/>
        </w:numPr>
        <w:rPr>
          <w:rFonts w:cs="Arial"/>
        </w:rPr>
      </w:pPr>
      <w:r w:rsidRPr="00DE36BA">
        <w:rPr>
          <w:rFonts w:cs="Arial"/>
        </w:rPr>
        <w:lastRenderedPageBreak/>
        <w:t>Engage in curated and informal networking events designed to build meaningful connections.</w:t>
      </w:r>
    </w:p>
    <w:p w14:paraId="4113F6C2" w14:textId="77777777" w:rsidR="00642B0D" w:rsidRPr="00DE36BA" w:rsidRDefault="00642B0D" w:rsidP="00642B0D">
      <w:pPr>
        <w:numPr>
          <w:ilvl w:val="0"/>
          <w:numId w:val="3"/>
        </w:numPr>
        <w:rPr>
          <w:rFonts w:cs="Arial"/>
        </w:rPr>
      </w:pPr>
      <w:r w:rsidRPr="00DE36BA">
        <w:rPr>
          <w:rFonts w:cs="Arial"/>
        </w:rPr>
        <w:t xml:space="preserve">Meet </w:t>
      </w:r>
      <w:r w:rsidRPr="00DE36BA">
        <w:rPr>
          <w:rFonts w:cs="Arial"/>
          <w:b/>
          <w:bCs/>
        </w:rPr>
        <w:t>400+ attendees from 20+ countries</w:t>
      </w:r>
      <w:r w:rsidRPr="00DE36BA">
        <w:rPr>
          <w:rFonts w:cs="Arial"/>
        </w:rPr>
        <w:t>, expanding a global “black book” of peers, advisors, and industry leaders.</w:t>
      </w:r>
    </w:p>
    <w:p w14:paraId="35EE4A3E" w14:textId="77777777" w:rsidR="00642B0D" w:rsidRPr="00DE36BA" w:rsidRDefault="00642B0D" w:rsidP="00642B0D">
      <w:pPr>
        <w:numPr>
          <w:ilvl w:val="0"/>
          <w:numId w:val="3"/>
        </w:numPr>
        <w:rPr>
          <w:rFonts w:cs="Arial"/>
        </w:rPr>
      </w:pPr>
      <w:r w:rsidRPr="00DE36BA">
        <w:rPr>
          <w:rFonts w:cs="Arial"/>
        </w:rPr>
        <w:t xml:space="preserve">These relationships support the ongoing improvement, scalability, and effectiveness of our share plan programmes — helping to make them </w:t>
      </w:r>
      <w:r w:rsidRPr="00DE36BA">
        <w:rPr>
          <w:rFonts w:cs="Arial"/>
          <w:b/>
          <w:bCs/>
        </w:rPr>
        <w:t>bigger, better, and more impactful</w:t>
      </w:r>
      <w:r w:rsidRPr="00DE36BA">
        <w:rPr>
          <w:rFonts w:cs="Arial"/>
        </w:rPr>
        <w:t>.</w:t>
      </w:r>
    </w:p>
    <w:p w14:paraId="11A2F73B" w14:textId="77777777" w:rsidR="00642B0D" w:rsidRPr="00DE36BA" w:rsidRDefault="00642B0D" w:rsidP="00642B0D">
      <w:pPr>
        <w:rPr>
          <w:rFonts w:cs="Arial"/>
        </w:rPr>
      </w:pPr>
      <w:r w:rsidRPr="00DE36BA">
        <w:rPr>
          <w:rFonts w:cs="Arial"/>
          <w:b/>
          <w:bCs/>
        </w:rPr>
        <w:t>4. Team and organisational recognition</w:t>
      </w:r>
    </w:p>
    <w:p w14:paraId="33F34995" w14:textId="77777777" w:rsidR="00642B0D" w:rsidRPr="00DE36BA" w:rsidRDefault="00642B0D" w:rsidP="00642B0D">
      <w:pPr>
        <w:numPr>
          <w:ilvl w:val="0"/>
          <w:numId w:val="4"/>
        </w:numPr>
        <w:rPr>
          <w:rFonts w:cs="Arial"/>
        </w:rPr>
      </w:pPr>
      <w:r w:rsidRPr="00DE36BA">
        <w:rPr>
          <w:rFonts w:cs="Arial"/>
          <w:b/>
          <w:bCs/>
        </w:rPr>
        <w:t>GEO Award applications are open until 23 January</w:t>
      </w:r>
      <w:r w:rsidRPr="00DE36BA">
        <w:rPr>
          <w:rFonts w:cs="Arial"/>
        </w:rPr>
        <w:t xml:space="preserve">, providing an opportunity for our team to gain recognition on a </w:t>
      </w:r>
      <w:r w:rsidRPr="00DE36BA">
        <w:rPr>
          <w:rFonts w:cs="Arial"/>
          <w:b/>
          <w:bCs/>
        </w:rPr>
        <w:t>global stage</w:t>
      </w:r>
      <w:r w:rsidRPr="00DE36BA">
        <w:rPr>
          <w:rFonts w:cs="Arial"/>
        </w:rPr>
        <w:t>.</w:t>
      </w:r>
    </w:p>
    <w:p w14:paraId="175AA6FB" w14:textId="77777777" w:rsidR="00642B0D" w:rsidRPr="00DE36BA" w:rsidRDefault="00642B0D" w:rsidP="00642B0D">
      <w:pPr>
        <w:numPr>
          <w:ilvl w:val="0"/>
          <w:numId w:val="4"/>
        </w:numPr>
        <w:rPr>
          <w:rFonts w:cs="Arial"/>
        </w:rPr>
      </w:pPr>
      <w:r w:rsidRPr="00DE36BA">
        <w:rPr>
          <w:rFonts w:cs="Arial"/>
        </w:rPr>
        <w:t>Attending the conference allows us to benchmark against award-winning programmes and bring best-in-class ideas back into the organisation.</w:t>
      </w:r>
    </w:p>
    <w:p w14:paraId="0BC4BA76" w14:textId="77777777" w:rsidR="00642B0D" w:rsidRPr="00DE36BA" w:rsidRDefault="00642B0D" w:rsidP="00642B0D">
      <w:pPr>
        <w:rPr>
          <w:rFonts w:cs="Arial"/>
          <w:b/>
          <w:bCs/>
        </w:rPr>
      </w:pPr>
      <w:r w:rsidRPr="00DE36BA">
        <w:rPr>
          <w:rFonts w:cs="Arial"/>
          <w:b/>
          <w:bCs/>
        </w:rPr>
        <w:t>Summary of benefits</w:t>
      </w:r>
    </w:p>
    <w:p w14:paraId="1531FB17" w14:textId="77777777" w:rsidR="00642B0D" w:rsidRPr="00DE36BA" w:rsidRDefault="00642B0D" w:rsidP="00642B0D">
      <w:pPr>
        <w:numPr>
          <w:ilvl w:val="0"/>
          <w:numId w:val="5"/>
        </w:numPr>
        <w:rPr>
          <w:rFonts w:cs="Arial"/>
        </w:rPr>
      </w:pPr>
      <w:r w:rsidRPr="00DE36BA">
        <w:rPr>
          <w:rFonts w:cs="Arial"/>
        </w:rPr>
        <w:t>Cost-effective timing due to early-bird pricing and flight sales</w:t>
      </w:r>
    </w:p>
    <w:p w14:paraId="397A5A01" w14:textId="77777777" w:rsidR="00642B0D" w:rsidRPr="00DE36BA" w:rsidRDefault="00642B0D" w:rsidP="00642B0D">
      <w:pPr>
        <w:numPr>
          <w:ilvl w:val="0"/>
          <w:numId w:val="5"/>
        </w:numPr>
        <w:rPr>
          <w:rFonts w:cs="Arial"/>
        </w:rPr>
      </w:pPr>
      <w:r w:rsidRPr="00DE36BA">
        <w:rPr>
          <w:rFonts w:cs="Arial"/>
        </w:rPr>
        <w:t>Accredited learning and CPE credits</w:t>
      </w:r>
    </w:p>
    <w:p w14:paraId="25DB9821" w14:textId="77777777" w:rsidR="00642B0D" w:rsidRPr="00DE36BA" w:rsidRDefault="00642B0D" w:rsidP="00642B0D">
      <w:pPr>
        <w:numPr>
          <w:ilvl w:val="0"/>
          <w:numId w:val="5"/>
        </w:numPr>
        <w:rPr>
          <w:rFonts w:cs="Arial"/>
        </w:rPr>
      </w:pPr>
      <w:r w:rsidRPr="00DE36BA">
        <w:rPr>
          <w:rFonts w:cs="Arial"/>
        </w:rPr>
        <w:t>Practical insights to enhance our share plan strategy</w:t>
      </w:r>
    </w:p>
    <w:p w14:paraId="7467F391" w14:textId="77777777" w:rsidR="00642B0D" w:rsidRPr="00DE36BA" w:rsidRDefault="00642B0D" w:rsidP="00642B0D">
      <w:pPr>
        <w:numPr>
          <w:ilvl w:val="0"/>
          <w:numId w:val="5"/>
        </w:numPr>
        <w:rPr>
          <w:rFonts w:cs="Arial"/>
        </w:rPr>
      </w:pPr>
      <w:r w:rsidRPr="00DE36BA">
        <w:rPr>
          <w:rFonts w:cs="Arial"/>
        </w:rPr>
        <w:t>High-value global networking</w:t>
      </w:r>
    </w:p>
    <w:p w14:paraId="52F7E9C0" w14:textId="77777777" w:rsidR="00642B0D" w:rsidRPr="00DE36BA" w:rsidRDefault="00642B0D" w:rsidP="00642B0D">
      <w:pPr>
        <w:numPr>
          <w:ilvl w:val="0"/>
          <w:numId w:val="5"/>
        </w:numPr>
        <w:rPr>
          <w:rFonts w:cs="Arial"/>
        </w:rPr>
      </w:pPr>
      <w:r w:rsidRPr="00DE36BA">
        <w:rPr>
          <w:rFonts w:cs="Arial"/>
        </w:rPr>
        <w:t>Opportunity for international recognition through the GEO Awards</w:t>
      </w:r>
    </w:p>
    <w:p w14:paraId="1302DCE3" w14:textId="382C6555" w:rsidR="00642B0D" w:rsidRPr="00DE36BA" w:rsidRDefault="00642B0D" w:rsidP="00642B0D">
      <w:pPr>
        <w:rPr>
          <w:rFonts w:cs="Arial"/>
        </w:rPr>
      </w:pPr>
      <w:r w:rsidRPr="00DE36BA">
        <w:rPr>
          <w:rFonts w:cs="Arial"/>
        </w:rPr>
        <w:t xml:space="preserve">Joining the </w:t>
      </w:r>
      <w:r w:rsidRPr="00DE36BA">
        <w:rPr>
          <w:rFonts w:cs="Arial"/>
          <w:b/>
          <w:bCs/>
        </w:rPr>
        <w:t xml:space="preserve">92% of </w:t>
      </w:r>
      <w:r w:rsidRPr="00DE36BA">
        <w:rPr>
          <w:rFonts w:cs="Arial"/>
          <w:b/>
          <w:bCs/>
        </w:rPr>
        <w:t>past</w:t>
      </w:r>
      <w:r w:rsidRPr="00DE36BA">
        <w:rPr>
          <w:rFonts w:cs="Arial"/>
          <w:b/>
          <w:bCs/>
        </w:rPr>
        <w:t xml:space="preserve"> conference attendees whose learning objectives were met</w:t>
      </w:r>
      <w:r w:rsidRPr="00DE36BA">
        <w:rPr>
          <w:rFonts w:cs="Arial"/>
        </w:rPr>
        <w:t xml:space="preserve">, and the </w:t>
      </w:r>
      <w:r w:rsidRPr="00DE36BA">
        <w:rPr>
          <w:rFonts w:cs="Arial"/>
          <w:b/>
          <w:bCs/>
        </w:rPr>
        <w:t>88% who felt engaged throughout the event</w:t>
      </w:r>
      <w:r w:rsidRPr="00DE36BA">
        <w:rPr>
          <w:rFonts w:cs="Arial"/>
        </w:rPr>
        <w:t xml:space="preserve">, I am confident this conference will significantly benefit my work and deliver clear value to our </w:t>
      </w:r>
      <w:r w:rsidRPr="00DE36BA">
        <w:rPr>
          <w:rFonts w:cs="Arial"/>
        </w:rPr>
        <w:t>company</w:t>
      </w:r>
      <w:r w:rsidRPr="00DE36BA">
        <w:rPr>
          <w:rFonts w:cs="Arial"/>
        </w:rPr>
        <w:t>.</w:t>
      </w:r>
    </w:p>
    <w:p w14:paraId="2B41D29D" w14:textId="645459B8" w:rsidR="00642B0D" w:rsidRPr="00DE36BA" w:rsidRDefault="00642B0D" w:rsidP="00642B0D">
      <w:pPr>
        <w:rPr>
          <w:rFonts w:cs="Arial"/>
        </w:rPr>
      </w:pPr>
      <w:r w:rsidRPr="00DE36BA">
        <w:rPr>
          <w:rFonts w:cs="Arial"/>
        </w:rPr>
        <w:t>I would be happy to discuss this further and outline how learnings will be shared internally following the event.</w:t>
      </w:r>
    </w:p>
    <w:p w14:paraId="17399599" w14:textId="77777777" w:rsidR="00642B0D" w:rsidRPr="00DE36BA" w:rsidRDefault="00642B0D" w:rsidP="00642B0D">
      <w:pPr>
        <w:rPr>
          <w:rFonts w:cs="Arial"/>
        </w:rPr>
      </w:pPr>
      <w:r w:rsidRPr="00DE36BA">
        <w:rPr>
          <w:rFonts w:cs="Arial"/>
        </w:rPr>
        <w:t>Kind regards,</w:t>
      </w:r>
      <w:r w:rsidRPr="00DE36BA">
        <w:rPr>
          <w:rFonts w:cs="Arial"/>
        </w:rPr>
        <w:br/>
        <w:t>[Your Name]</w:t>
      </w:r>
      <w:r w:rsidRPr="00DE36BA">
        <w:rPr>
          <w:rFonts w:cs="Arial"/>
        </w:rPr>
        <w:br/>
        <w:t>[Your Job Title]</w:t>
      </w:r>
    </w:p>
    <w:p w14:paraId="7D54795B" w14:textId="77777777" w:rsidR="00642B0D" w:rsidRPr="00DE36BA" w:rsidRDefault="00642B0D">
      <w:pPr>
        <w:rPr>
          <w:rFonts w:cs="Arial"/>
        </w:rPr>
      </w:pPr>
    </w:p>
    <w:sectPr w:rsidR="00642B0D" w:rsidRPr="00DE36BA" w:rsidSect="00DE36BA"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6048"/>
    <w:multiLevelType w:val="multilevel"/>
    <w:tmpl w:val="FCE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75B0F"/>
    <w:multiLevelType w:val="multilevel"/>
    <w:tmpl w:val="4290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C2B4F"/>
    <w:multiLevelType w:val="multilevel"/>
    <w:tmpl w:val="5BA8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F5CD0"/>
    <w:multiLevelType w:val="multilevel"/>
    <w:tmpl w:val="D55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C6351"/>
    <w:multiLevelType w:val="multilevel"/>
    <w:tmpl w:val="BF0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856409">
    <w:abstractNumId w:val="0"/>
  </w:num>
  <w:num w:numId="2" w16cid:durableId="532888979">
    <w:abstractNumId w:val="2"/>
  </w:num>
  <w:num w:numId="3" w16cid:durableId="550263489">
    <w:abstractNumId w:val="3"/>
  </w:num>
  <w:num w:numId="4" w16cid:durableId="792211760">
    <w:abstractNumId w:val="4"/>
  </w:num>
  <w:num w:numId="5" w16cid:durableId="114774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0D"/>
    <w:rsid w:val="00642B0D"/>
    <w:rsid w:val="009948CD"/>
    <w:rsid w:val="009A23C0"/>
    <w:rsid w:val="00D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B329"/>
  <w15:chartTrackingRefBased/>
  <w15:docId w15:val="{00A64358-6496-468C-B218-E99F51ED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Scorer</dc:creator>
  <cp:keywords/>
  <dc:description/>
  <cp:lastModifiedBy>Kate Scorer</cp:lastModifiedBy>
  <cp:revision>1</cp:revision>
  <dcterms:created xsi:type="dcterms:W3CDTF">2026-01-08T14:03:00Z</dcterms:created>
  <dcterms:modified xsi:type="dcterms:W3CDTF">2026-01-08T15:16:00Z</dcterms:modified>
</cp:coreProperties>
</file>